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81" w:rsidRDefault="00782481" w:rsidP="008C4B1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sz w:val="52"/>
          <w:szCs w:val="52"/>
          <w:lang w:val="en-US"/>
        </w:rPr>
      </w:pPr>
      <w:r>
        <w:rPr>
          <w:rFonts w:ascii="Arial-BoldMT" w:hAnsi="Arial-BoldMT" w:cs="Arial-BoldMT"/>
          <w:b/>
          <w:bCs/>
          <w:sz w:val="52"/>
          <w:szCs w:val="52"/>
          <w:lang w:val="en-US"/>
        </w:rPr>
        <w:t xml:space="preserve">Spanish </w:t>
      </w:r>
      <w:r w:rsidR="008F002D">
        <w:rPr>
          <w:rFonts w:ascii="Arial-BoldMT" w:hAnsi="Arial-BoldMT" w:cs="Arial-BoldMT"/>
          <w:b/>
          <w:bCs/>
          <w:sz w:val="52"/>
          <w:szCs w:val="52"/>
          <w:lang w:val="en-US"/>
        </w:rPr>
        <w:t>Three Ring Binder</w:t>
      </w: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-BoldMT" w:hAnsi="Arial-BoldMT" w:cs="Arial-BoldMT"/>
          <w:b/>
          <w:bCs/>
          <w:sz w:val="52"/>
          <w:szCs w:val="52"/>
          <w:lang w:val="en-US"/>
        </w:rPr>
      </w:pP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782481">
        <w:rPr>
          <w:rFonts w:ascii="TimesNewRomanPSMT" w:hAnsi="TimesNewRomanPSMT" w:cs="TimesNewRomanPSMT"/>
          <w:sz w:val="24"/>
          <w:szCs w:val="24"/>
          <w:lang w:val="en-US"/>
        </w:rPr>
        <w:t>Each student should buy a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 three ring binder with at least 15 page dividers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and bring it to class every day. In class, we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will call your three ring binder </w:t>
      </w:r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la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proofErr w:type="gramStart"/>
      <w:r w:rsidRPr="00782481">
        <w:rPr>
          <w:rFonts w:ascii="TimesNewRomanPSMT" w:hAnsi="TimesNewRomanPSMT" w:cs="TimesNewRomanPSMT"/>
          <w:sz w:val="24"/>
          <w:szCs w:val="24"/>
          <w:lang w:val="en-US"/>
        </w:rPr>
        <w:t>Your</w:t>
      </w:r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 xml:space="preserve">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proofErr w:type="gram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will be one of the most important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language-learning tools we use in our class. The diligence with which you use your</w:t>
      </w:r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is one of the best ways for you to gauge how well you are doing at taking personal responsibility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for your own language-learning process. Because our class is held entirely in </w:t>
      </w:r>
      <w:r>
        <w:rPr>
          <w:rFonts w:ascii="TimesNewRomanPSMT" w:hAnsi="TimesNewRomanPSMT" w:cs="TimesNewRomanPSMT"/>
          <w:sz w:val="24"/>
          <w:szCs w:val="24"/>
          <w:lang w:val="en-US"/>
        </w:rPr>
        <w:t>Spanish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, there are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many things that you can learn in class each day. The beauty of an immersion classroom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environment is that each student can learn at his/her own pace. There will be so much happening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in each class, that you won’t digest everything. In fact you won’t necessarily be digesting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exactly what the student next to you is digesting. 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Your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is your tool to help you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digest as much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Spanish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as possible and to help you focus on what you personally need in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your Spanish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-learning process.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Each </w:t>
      </w:r>
      <w:r>
        <w:rPr>
          <w:rFonts w:ascii="TimesNewRomanPSMT" w:hAnsi="TimesNewRomanPSMT" w:cs="TimesNewRomanPSMT"/>
          <w:sz w:val="24"/>
          <w:szCs w:val="24"/>
          <w:lang w:val="en-US"/>
        </w:rPr>
        <w:t>term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you will evaluate your use of your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="008F002D"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nd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give yourself an appropriate grade based on the following rubric.</w:t>
      </w: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  <w:proofErr w:type="spellStart"/>
      <w:r>
        <w:rPr>
          <w:rFonts w:ascii="Arial-BoldItalicMT" w:hAnsi="Arial-BoldItalicMT" w:cs="Arial-BoldItalicMT"/>
          <w:b/>
          <w:bCs/>
          <w:i/>
          <w:iCs/>
          <w:sz w:val="36"/>
          <w:szCs w:val="36"/>
          <w:lang w:val="en-US"/>
        </w:rPr>
        <w:t>C</w:t>
      </w:r>
      <w:r w:rsidR="008C4B19">
        <w:rPr>
          <w:rFonts w:ascii="Arial-BoldItalicMT" w:hAnsi="Arial-BoldItalicMT" w:cs="Arial-BoldItalicMT"/>
          <w:b/>
          <w:bCs/>
          <w:i/>
          <w:iCs/>
          <w:sz w:val="36"/>
          <w:szCs w:val="36"/>
          <w:lang w:val="en-US"/>
        </w:rPr>
        <w:t>arpeta</w:t>
      </w:r>
      <w:proofErr w:type="spellEnd"/>
      <w:r w:rsidR="008C4B19">
        <w:rPr>
          <w:rFonts w:ascii="Arial-BoldItalicMT" w:hAnsi="Arial-BoldItalicMT" w:cs="Arial-BoldItalicMT"/>
          <w:b/>
          <w:bCs/>
          <w:i/>
          <w:iCs/>
          <w:sz w:val="36"/>
          <w:szCs w:val="36"/>
          <w:lang w:val="en-US"/>
        </w:rPr>
        <w:t xml:space="preserve"> </w:t>
      </w:r>
      <w:r w:rsidRPr="00782481">
        <w:rPr>
          <w:rFonts w:ascii="Arial-BoldMT" w:hAnsi="Arial-BoldMT" w:cs="Arial-BoldMT"/>
          <w:b/>
          <w:bCs/>
          <w:sz w:val="36"/>
          <w:szCs w:val="36"/>
          <w:lang w:val="en-US"/>
        </w:rPr>
        <w:t>Rubric</w:t>
      </w: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82481">
        <w:rPr>
          <w:rFonts w:ascii="TimesNewRomanPSMT" w:hAnsi="TimesNewRomanPSMT" w:cs="TimesNewRomanPSMT"/>
          <w:b/>
          <w:sz w:val="24"/>
          <w:szCs w:val="24"/>
          <w:lang w:val="en-US"/>
        </w:rPr>
        <w:t>A</w:t>
      </w:r>
      <w:proofErr w:type="gram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I use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every day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in class. I record the new words I notice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Profe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Gutke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using in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class or that I encounter in books, videos, or listening texts. I have many charts and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formulas recorded in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>. I keep a list of personal goals and ways I can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improve my </w:t>
      </w:r>
      <w:r>
        <w:rPr>
          <w:rFonts w:ascii="TimesNewRomanPSMT" w:hAnsi="TimesNewRomanPSMT" w:cs="TimesNewRomanPSMT"/>
          <w:sz w:val="24"/>
          <w:szCs w:val="24"/>
          <w:lang w:val="en-US"/>
        </w:rPr>
        <w:t>Spanish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learning in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>. I make cultural and language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observations in my </w:t>
      </w:r>
      <w:r w:rsidR="002C5CFE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bookmarkStart w:id="0" w:name="_GoBack"/>
      <w:bookmarkEnd w:id="0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. I review what I have written in </w:t>
      </w:r>
      <w:r w:rsidR="000878BD">
        <w:rPr>
          <w:rFonts w:ascii="TimesNewRomanPSMT" w:hAnsi="TimesNewRomanPSMT" w:cs="TimesNewRomanPSMT"/>
          <w:sz w:val="24"/>
          <w:szCs w:val="24"/>
          <w:lang w:val="en-US"/>
        </w:rPr>
        <w:t xml:space="preserve">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="008F002D"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when I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study vocabulary at home.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is organized and is a good working tool. I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would feel lost in class if I didn’t have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  <w:r w:rsidR="000878BD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 use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to help me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squeeze the most out of class every day.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782481">
        <w:rPr>
          <w:rFonts w:ascii="TimesNewRomanPSMT" w:hAnsi="TimesNewRomanPSMT" w:cs="TimesNewRomanPSMT"/>
          <w:b/>
          <w:sz w:val="24"/>
          <w:szCs w:val="24"/>
          <w:lang w:val="en-US"/>
        </w:rPr>
        <w:t>B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I regularly use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in class. I have a lot of words and charts recorded in my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.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is helping me </w:t>
      </w:r>
      <w:r>
        <w:rPr>
          <w:rFonts w:ascii="TimesNewRomanPSMT" w:hAnsi="TimesNewRomanPSMT" w:cs="TimesNewRomanPSMT"/>
          <w:sz w:val="24"/>
          <w:szCs w:val="24"/>
          <w:lang w:val="en-US"/>
        </w:rPr>
        <w:t>learn Spanish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better. I don’t always</w:t>
      </w: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82481">
        <w:rPr>
          <w:rFonts w:ascii="TimesNewRomanPSMT" w:hAnsi="TimesNewRomanPSMT" w:cs="TimesNewRomanPSMT"/>
          <w:sz w:val="24"/>
          <w:szCs w:val="24"/>
          <w:lang w:val="en-US"/>
        </w:rPr>
        <w:t>remember</w:t>
      </w:r>
      <w:proofErr w:type="gram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to bring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to class. I don’t always record as much as I should in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. I don’t use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during my homework as often as I could.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782481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C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 only take out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when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Profe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Gutke</w:t>
      </w:r>
      <w:proofErr w:type="spellEnd"/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tells the class to do it. I frequently </w:t>
      </w: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gramStart"/>
      <w:r w:rsidRPr="00782481">
        <w:rPr>
          <w:rFonts w:ascii="TimesNewRomanPSMT" w:hAnsi="TimesNewRomanPSMT" w:cs="TimesNewRomanPSMT"/>
          <w:sz w:val="24"/>
          <w:szCs w:val="24"/>
          <w:lang w:val="en-US"/>
        </w:rPr>
        <w:t>even</w:t>
      </w:r>
      <w:proofErr w:type="gram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forget to bring my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to class. I have some good stuff written in my</w:t>
      </w:r>
    </w:p>
    <w:p w:rsidR="00782481" w:rsidRPr="00782481" w:rsidRDefault="008F002D" w:rsidP="007824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proofErr w:type="gramStart"/>
      <w:r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proofErr w:type="gramEnd"/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, but I’m sure I could use my </w:t>
      </w:r>
      <w:proofErr w:type="spellStart"/>
      <w:r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="00782481"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>as a more powerful language</w:t>
      </w:r>
      <w:r w:rsidR="0078248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>learning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>tool. I need to get in a better habit of using my</w:t>
      </w:r>
      <w:r w:rsidR="00782481"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proofErr w:type="spellStart"/>
      <w:r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 to help me squeeze</w:t>
      </w:r>
      <w:r w:rsidR="00782481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782481" w:rsidRPr="00782481">
        <w:rPr>
          <w:rFonts w:ascii="TimesNewRomanPSMT" w:hAnsi="TimesNewRomanPSMT" w:cs="TimesNewRomanPSMT"/>
          <w:sz w:val="24"/>
          <w:szCs w:val="24"/>
          <w:lang w:val="en-US"/>
        </w:rPr>
        <w:t>more out of class each day.</w:t>
      </w:r>
    </w:p>
    <w:p w:rsid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</w:p>
    <w:p w:rsidR="00782481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  <w:lang w:val="en-US"/>
        </w:rPr>
      </w:pPr>
      <w:r w:rsidRPr="00782481">
        <w:rPr>
          <w:rFonts w:ascii="Arial-BoldMT" w:hAnsi="Arial-BoldMT" w:cs="Arial-BoldMT"/>
          <w:b/>
          <w:bCs/>
          <w:sz w:val="36"/>
          <w:szCs w:val="36"/>
          <w:lang w:val="en-US"/>
        </w:rPr>
        <w:t>Organization</w:t>
      </w:r>
    </w:p>
    <w:p w:rsidR="00C5507C" w:rsidRPr="00782481" w:rsidRDefault="00782481" w:rsidP="0078248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Your </w:t>
      </w:r>
      <w:proofErr w:type="spellStart"/>
      <w:r w:rsidR="008F002D" w:rsidRPr="008F002D">
        <w:rPr>
          <w:rFonts w:ascii="TimesNewRomanPSMT" w:hAnsi="TimesNewRomanPSMT" w:cs="TimesNewRomanPSMT"/>
          <w:i/>
          <w:sz w:val="24"/>
          <w:szCs w:val="24"/>
          <w:lang w:val="en-US"/>
        </w:rPr>
        <w:t>carpeta</w:t>
      </w:r>
      <w:proofErr w:type="spellEnd"/>
      <w:r w:rsidRPr="00782481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is your own personal tool for learning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Spanish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It should contain the categories that </w:t>
      </w:r>
      <w:proofErr w:type="spellStart"/>
      <w:r w:rsidR="008F002D">
        <w:rPr>
          <w:rFonts w:ascii="TimesNewRomanPSMT" w:hAnsi="TimesNewRomanPSMT" w:cs="TimesNewRomanPSMT"/>
          <w:sz w:val="24"/>
          <w:szCs w:val="24"/>
          <w:lang w:val="en-US"/>
        </w:rPr>
        <w:t>Profe</w:t>
      </w:r>
      <w:proofErr w:type="spellEnd"/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="008F002D">
        <w:rPr>
          <w:rFonts w:ascii="TimesNewRomanPSMT" w:hAnsi="TimesNewRomanPSMT" w:cs="TimesNewRomanPSMT"/>
          <w:sz w:val="24"/>
          <w:szCs w:val="24"/>
          <w:lang w:val="en-US"/>
        </w:rPr>
        <w:t>Gutke</w:t>
      </w:r>
      <w:proofErr w:type="spellEnd"/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 goes over in the first week of class.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You should organize it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 xml:space="preserve">in a 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 xml:space="preserve">simple </w:t>
      </w:r>
      <w:r w:rsidRPr="00782481">
        <w:rPr>
          <w:rFonts w:ascii="TimesNewRomanPSMT" w:hAnsi="TimesNewRomanPSMT" w:cs="TimesNewRomanPSMT"/>
          <w:sz w:val="24"/>
          <w:szCs w:val="24"/>
          <w:lang w:val="en-US"/>
        </w:rPr>
        <w:t>way that seems most valuable to you</w:t>
      </w:r>
      <w:r w:rsidR="008F002D"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sectPr w:rsidR="00C5507C" w:rsidRPr="007824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1"/>
    <w:rsid w:val="000878BD"/>
    <w:rsid w:val="0012148E"/>
    <w:rsid w:val="002C5CFE"/>
    <w:rsid w:val="00682C2F"/>
    <w:rsid w:val="00771325"/>
    <w:rsid w:val="00782481"/>
    <w:rsid w:val="00803AD2"/>
    <w:rsid w:val="008C4B19"/>
    <w:rsid w:val="008F002D"/>
    <w:rsid w:val="00DB2F16"/>
    <w:rsid w:val="00E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26FE-2B29-41E8-A461-8816291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todefault</cp:lastModifiedBy>
  <cp:revision>3</cp:revision>
  <dcterms:created xsi:type="dcterms:W3CDTF">2016-07-26T12:58:00Z</dcterms:created>
  <dcterms:modified xsi:type="dcterms:W3CDTF">2016-07-26T12:58:00Z</dcterms:modified>
</cp:coreProperties>
</file>